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TECNICA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Rimborso spese utenze immobili in locazione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Rimborso spese utenze immobili in locazione.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