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000.000 di euro mediante il sistema della procedura aper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000.000 di euro mediante il sistema della procedura aper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